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6D7A" w14:textId="77777777" w:rsidR="00F97E18" w:rsidRPr="00F97E18" w:rsidRDefault="00F97E18" w:rsidP="00F97E18">
      <w:r w:rsidRPr="00F97E18">
        <w:rPr>
          <w:b/>
          <w:bCs/>
        </w:rPr>
        <w:t xml:space="preserve">De Maastrichtse artiesten van </w:t>
      </w:r>
      <w:proofErr w:type="spellStart"/>
      <w:r w:rsidRPr="00F97E18">
        <w:rPr>
          <w:b/>
          <w:bCs/>
        </w:rPr>
        <w:t>Ziesjoem</w:t>
      </w:r>
      <w:proofErr w:type="spellEnd"/>
      <w:r w:rsidRPr="00F97E18">
        <w:rPr>
          <w:b/>
          <w:bCs/>
        </w:rPr>
        <w:t xml:space="preserve">!, Frans </w:t>
      </w:r>
      <w:proofErr w:type="spellStart"/>
      <w:r w:rsidRPr="00F97E18">
        <w:rPr>
          <w:b/>
          <w:bCs/>
        </w:rPr>
        <w:t>Theunisz</w:t>
      </w:r>
      <w:proofErr w:type="spellEnd"/>
      <w:r w:rsidRPr="00F97E18">
        <w:rPr>
          <w:b/>
          <w:bCs/>
        </w:rPr>
        <w:t xml:space="preserve">, Duo X-Elle, de </w:t>
      </w:r>
      <w:proofErr w:type="spellStart"/>
      <w:r w:rsidRPr="00F97E18">
        <w:rPr>
          <w:b/>
          <w:bCs/>
        </w:rPr>
        <w:t>Ingel</w:t>
      </w:r>
      <w:proofErr w:type="spellEnd"/>
      <w:r w:rsidRPr="00F97E18">
        <w:rPr>
          <w:b/>
          <w:bCs/>
        </w:rPr>
        <w:t xml:space="preserve"> vaan </w:t>
      </w:r>
      <w:proofErr w:type="spellStart"/>
      <w:r w:rsidRPr="00F97E18">
        <w:rPr>
          <w:b/>
          <w:bCs/>
        </w:rPr>
        <w:t>Mestreech</w:t>
      </w:r>
      <w:proofErr w:type="spellEnd"/>
      <w:r w:rsidRPr="00F97E18">
        <w:rPr>
          <w:b/>
          <w:bCs/>
        </w:rPr>
        <w:t xml:space="preserve"> en leden van de </w:t>
      </w:r>
      <w:proofErr w:type="spellStart"/>
      <w:r w:rsidRPr="00F97E18">
        <w:rPr>
          <w:b/>
          <w:bCs/>
        </w:rPr>
        <w:t>Stiechting</w:t>
      </w:r>
      <w:proofErr w:type="spellEnd"/>
      <w:r w:rsidRPr="00F97E18">
        <w:rPr>
          <w:b/>
          <w:bCs/>
        </w:rPr>
        <w:t xml:space="preserve"> </w:t>
      </w:r>
      <w:proofErr w:type="spellStart"/>
      <w:r w:rsidRPr="00F97E18">
        <w:rPr>
          <w:b/>
          <w:bCs/>
        </w:rPr>
        <w:t>Aw</w:t>
      </w:r>
      <w:proofErr w:type="spellEnd"/>
      <w:r w:rsidRPr="00F97E18">
        <w:rPr>
          <w:b/>
          <w:bCs/>
        </w:rPr>
        <w:t xml:space="preserve"> </w:t>
      </w:r>
      <w:proofErr w:type="spellStart"/>
      <w:r w:rsidRPr="00F97E18">
        <w:rPr>
          <w:b/>
          <w:bCs/>
        </w:rPr>
        <w:t>Sjevraoje</w:t>
      </w:r>
      <w:proofErr w:type="spellEnd"/>
      <w:r w:rsidRPr="00F97E18">
        <w:rPr>
          <w:b/>
          <w:bCs/>
        </w:rPr>
        <w:t xml:space="preserve"> hebben gisteren toch nog twee keer een lied gezongen vanaf de trappen van het Dinghuis. Noodgedwongen zonder versterking, want zo'n '</w:t>
      </w:r>
      <w:proofErr w:type="spellStart"/>
      <w:r w:rsidRPr="00F97E18">
        <w:rPr>
          <w:b/>
          <w:bCs/>
        </w:rPr>
        <w:t>muziek-evenement</w:t>
      </w:r>
      <w:proofErr w:type="spellEnd"/>
      <w:r w:rsidRPr="00F97E18">
        <w:rPr>
          <w:b/>
          <w:bCs/>
        </w:rPr>
        <w:t xml:space="preserve">' had de gemeente Maastricht verboden. Het uit volle borst gezongen </w:t>
      </w:r>
      <w:proofErr w:type="spellStart"/>
      <w:r w:rsidRPr="00F97E18">
        <w:rPr>
          <w:b/>
          <w:bCs/>
        </w:rPr>
        <w:t>Mestreechs</w:t>
      </w:r>
      <w:proofErr w:type="spellEnd"/>
      <w:r w:rsidRPr="00F97E18">
        <w:rPr>
          <w:b/>
          <w:bCs/>
        </w:rPr>
        <w:t xml:space="preserve"> Volksleed klonk daarom ook een beetje als een 'protestlied'. Het publiek vond het prachtig.</w:t>
      </w:r>
    </w:p>
    <w:p w14:paraId="7453039E" w14:textId="649BA4B5" w:rsidR="00F97E18" w:rsidRPr="00F97E18" w:rsidRDefault="00F97E18" w:rsidP="00F97E18">
      <w:r>
        <w:rPr>
          <w:noProof/>
        </w:rPr>
        <w:drawing>
          <wp:inline distT="0" distB="0" distL="0" distR="0" wp14:anchorId="3C5E9F98" wp14:editId="41E0B698">
            <wp:extent cx="5760720" cy="3799205"/>
            <wp:effectExtent l="0" t="0" r="0" b="0"/>
            <wp:docPr id="211385862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58621" name="Afbeelding 2113858621"/>
                    <pic:cNvPicPr/>
                  </pic:nvPicPr>
                  <pic:blipFill>
                    <a:blip r:embed="rId4">
                      <a:extLst>
                        <a:ext uri="{28A0092B-C50C-407E-A947-70E740481C1C}">
                          <a14:useLocalDpi xmlns:a14="http://schemas.microsoft.com/office/drawing/2010/main" val="0"/>
                        </a:ext>
                      </a:extLst>
                    </a:blip>
                    <a:stretch>
                      <a:fillRect/>
                    </a:stretch>
                  </pic:blipFill>
                  <pic:spPr>
                    <a:xfrm>
                      <a:off x="0" y="0"/>
                      <a:ext cx="5760720" cy="3799205"/>
                    </a:xfrm>
                    <a:prstGeom prst="rect">
                      <a:avLst/>
                    </a:prstGeom>
                  </pic:spPr>
                </pic:pic>
              </a:graphicData>
            </a:graphic>
          </wp:inline>
        </w:drawing>
      </w:r>
      <w:r>
        <w:br/>
      </w:r>
      <w:r w:rsidRPr="00F97E18">
        <w:t xml:space="preserve">Foto's </w:t>
      </w:r>
      <w:proofErr w:type="spellStart"/>
      <w:r w:rsidRPr="00F97E18">
        <w:t>Joudy</w:t>
      </w:r>
      <w:proofErr w:type="spellEnd"/>
      <w:r w:rsidRPr="00F97E18">
        <w:t xml:space="preserve"> </w:t>
      </w:r>
      <w:proofErr w:type="spellStart"/>
      <w:r w:rsidRPr="00F97E18">
        <w:t>Kayali</w:t>
      </w:r>
      <w:proofErr w:type="spellEnd"/>
      <w:r>
        <w:br/>
      </w:r>
      <w:r>
        <w:br/>
      </w:r>
      <w:r w:rsidRPr="00F97E18">
        <w:t xml:space="preserve">In het Dinghuis was een persbijeenkomst van de </w:t>
      </w:r>
      <w:proofErr w:type="spellStart"/>
      <w:r w:rsidRPr="00F97E18">
        <w:t>Stiechting</w:t>
      </w:r>
      <w:proofErr w:type="spellEnd"/>
      <w:r w:rsidRPr="00F97E18">
        <w:t xml:space="preserve"> </w:t>
      </w:r>
      <w:proofErr w:type="spellStart"/>
      <w:r w:rsidRPr="00F97E18">
        <w:t>Aw</w:t>
      </w:r>
      <w:proofErr w:type="spellEnd"/>
      <w:r w:rsidRPr="00F97E18">
        <w:t xml:space="preserve"> </w:t>
      </w:r>
      <w:proofErr w:type="spellStart"/>
      <w:r w:rsidRPr="00F97E18">
        <w:t>Sjevraoje</w:t>
      </w:r>
      <w:proofErr w:type="spellEnd"/>
      <w:r w:rsidRPr="00F97E18">
        <w:t xml:space="preserve"> die nu vijf muzikale audio-wandelingen in vijf boekjes heeft beschreven. Met het scannen van een QR-code komen op de juiste plaatsen tijdens de wandeling door de stad de bijbehorende muziekfragmenten langs van Frans </w:t>
      </w:r>
      <w:proofErr w:type="spellStart"/>
      <w:r w:rsidRPr="00F97E18">
        <w:t>Theunisz</w:t>
      </w:r>
      <w:proofErr w:type="spellEnd"/>
      <w:r w:rsidRPr="00F97E18">
        <w:t xml:space="preserve">, Lenie Menten, </w:t>
      </w:r>
      <w:proofErr w:type="spellStart"/>
      <w:r w:rsidRPr="00F97E18">
        <w:t>Ziesjoem</w:t>
      </w:r>
      <w:proofErr w:type="spellEnd"/>
      <w:r w:rsidRPr="00F97E18">
        <w:t>!, Johnny Blenco en Duo X-Elle.</w:t>
      </w:r>
    </w:p>
    <w:p w14:paraId="2FBEC98C" w14:textId="77777777" w:rsidR="00F97E18" w:rsidRPr="00F97E18" w:rsidRDefault="00F97E18" w:rsidP="00F97E18">
      <w:proofErr w:type="spellStart"/>
      <w:r w:rsidRPr="00F97E18">
        <w:t>Aw</w:t>
      </w:r>
      <w:proofErr w:type="spellEnd"/>
      <w:r w:rsidRPr="00F97E18">
        <w:t xml:space="preserve"> </w:t>
      </w:r>
      <w:proofErr w:type="spellStart"/>
      <w:r w:rsidRPr="00F97E18">
        <w:t>Sjevraoje</w:t>
      </w:r>
      <w:proofErr w:type="spellEnd"/>
      <w:r w:rsidRPr="00F97E18">
        <w:t xml:space="preserve"> is een actieve stichting die het muzikale erfgoed van de Maastrichtse artiesten levend wil houden en ook op een moderne manier wil gaan archiveren. Alleen al Johnny Blenco schreef tweeduizend liedjes.</w:t>
      </w:r>
    </w:p>
    <w:p w14:paraId="4546D128" w14:textId="77777777" w:rsidR="00F97E18" w:rsidRPr="00F97E18" w:rsidRDefault="00F97E18" w:rsidP="00F97E18">
      <w:r w:rsidRPr="00F97E18">
        <w:t>Plannen zijn er genoeg. Zo wordt nu gewerkt aan een repertoire Maastrichtse Sinterklaasliedjes. De gemeente steunt dat project met bijna tienduizend euro. Het is de bedoeling dat de liedjes worden meegenomen in het muziekonderwijs op de basisscholen in de stad. Van de liedjes worden ook videoclips gemaakt, waaraan jeugdige dansgroepen meewerken.</w:t>
      </w:r>
    </w:p>
    <w:p w14:paraId="48D2C871" w14:textId="77777777" w:rsidR="00F97E18" w:rsidRPr="00F97E18" w:rsidRDefault="00F97E18" w:rsidP="00F97E18">
      <w:r w:rsidRPr="00F97E18">
        <w:t>Ook wordt er al gewerkt aan een grote avond van het Maastrichtse lied in het Theater aan het Vrijthof. Die zou over twee jaar gehouden moeten worden.</w:t>
      </w:r>
    </w:p>
    <w:p w14:paraId="596079E1" w14:textId="77777777" w:rsidR="00F97E18" w:rsidRPr="00F97E18" w:rsidRDefault="00F97E18" w:rsidP="00F97E18">
      <w:r w:rsidRPr="00F97E18">
        <w:t>De boekjes zijn te verkrijgen bij de Maastricht store. Ze kosten 7,99 euro per stuk.</w:t>
      </w:r>
    </w:p>
    <w:p w14:paraId="27266D66" w14:textId="77777777" w:rsidR="00063ABA" w:rsidRDefault="00063ABA"/>
    <w:sectPr w:rsidR="00063A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18"/>
    <w:rsid w:val="00063ABA"/>
    <w:rsid w:val="003057A8"/>
    <w:rsid w:val="00346DCC"/>
    <w:rsid w:val="00B0695F"/>
    <w:rsid w:val="00B75414"/>
    <w:rsid w:val="00F97E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8460F"/>
  <w15:chartTrackingRefBased/>
  <w15:docId w15:val="{6F211E99-0298-4996-826A-E16755FD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7E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97E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97E1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97E1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97E1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97E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7E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7E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7E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7E1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97E1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97E1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97E1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97E1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97E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7E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7E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7E18"/>
    <w:rPr>
      <w:rFonts w:eastAsiaTheme="majorEastAsia" w:cstheme="majorBidi"/>
      <w:color w:val="272727" w:themeColor="text1" w:themeTint="D8"/>
    </w:rPr>
  </w:style>
  <w:style w:type="paragraph" w:styleId="Titel">
    <w:name w:val="Title"/>
    <w:basedOn w:val="Standaard"/>
    <w:next w:val="Standaard"/>
    <w:link w:val="TitelChar"/>
    <w:uiPriority w:val="10"/>
    <w:qFormat/>
    <w:rsid w:val="00F97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7E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7E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7E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7E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7E18"/>
    <w:rPr>
      <w:i/>
      <w:iCs/>
      <w:color w:val="404040" w:themeColor="text1" w:themeTint="BF"/>
    </w:rPr>
  </w:style>
  <w:style w:type="paragraph" w:styleId="Lijstalinea">
    <w:name w:val="List Paragraph"/>
    <w:basedOn w:val="Standaard"/>
    <w:uiPriority w:val="34"/>
    <w:qFormat/>
    <w:rsid w:val="00F97E18"/>
    <w:pPr>
      <w:ind w:left="720"/>
      <w:contextualSpacing/>
    </w:pPr>
  </w:style>
  <w:style w:type="character" w:styleId="Intensievebenadrukking">
    <w:name w:val="Intense Emphasis"/>
    <w:basedOn w:val="Standaardalinea-lettertype"/>
    <w:uiPriority w:val="21"/>
    <w:qFormat/>
    <w:rsid w:val="00F97E18"/>
    <w:rPr>
      <w:i/>
      <w:iCs/>
      <w:color w:val="2F5496" w:themeColor="accent1" w:themeShade="BF"/>
    </w:rPr>
  </w:style>
  <w:style w:type="paragraph" w:styleId="Duidelijkcitaat">
    <w:name w:val="Intense Quote"/>
    <w:basedOn w:val="Standaard"/>
    <w:next w:val="Standaard"/>
    <w:link w:val="DuidelijkcitaatChar"/>
    <w:uiPriority w:val="30"/>
    <w:qFormat/>
    <w:rsid w:val="00F97E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97E18"/>
    <w:rPr>
      <w:i/>
      <w:iCs/>
      <w:color w:val="2F5496" w:themeColor="accent1" w:themeShade="BF"/>
    </w:rPr>
  </w:style>
  <w:style w:type="character" w:styleId="Intensieveverwijzing">
    <w:name w:val="Intense Reference"/>
    <w:basedOn w:val="Standaardalinea-lettertype"/>
    <w:uiPriority w:val="32"/>
    <w:qFormat/>
    <w:rsid w:val="00F97E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1375</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Vriezelaar</dc:creator>
  <cp:keywords/>
  <dc:description/>
  <cp:lastModifiedBy>John Vriezelaar</cp:lastModifiedBy>
  <cp:revision>1</cp:revision>
  <dcterms:created xsi:type="dcterms:W3CDTF">2026-05-13T12:00:00Z</dcterms:created>
  <dcterms:modified xsi:type="dcterms:W3CDTF">2026-05-13T12:02:00Z</dcterms:modified>
</cp:coreProperties>
</file>